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56587" w:rsidTr="00E964B3">
        <w:trPr>
          <w:trHeight w:val="6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87" w:rsidRDefault="00D56587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Согласовано</w:t>
            </w:r>
          </w:p>
          <w:p w:rsidR="00D56587" w:rsidRDefault="00D56587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Председатель ПК</w:t>
            </w:r>
          </w:p>
          <w:p w:rsidR="00D56587" w:rsidRDefault="00D56587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D56587" w:rsidRDefault="00D56587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______________Н.О. </w:t>
            </w:r>
            <w:proofErr w:type="spellStart"/>
            <w:r>
              <w:rPr>
                <w:szCs w:val="24"/>
              </w:rPr>
              <w:t>Ударцева</w:t>
            </w:r>
            <w:proofErr w:type="spellEnd"/>
          </w:p>
          <w:p w:rsidR="00D56587" w:rsidRDefault="00D56587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09.01.2018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87" w:rsidRDefault="00D56587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D56587" w:rsidRDefault="00D56587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директор 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D56587" w:rsidRDefault="00D56587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СА. </w:t>
            </w:r>
            <w:proofErr w:type="spellStart"/>
            <w:r>
              <w:rPr>
                <w:szCs w:val="24"/>
              </w:rPr>
              <w:t>Папулова</w:t>
            </w:r>
            <w:proofErr w:type="spellEnd"/>
            <w:r>
              <w:rPr>
                <w:szCs w:val="24"/>
              </w:rPr>
              <w:t>.</w:t>
            </w:r>
          </w:p>
          <w:p w:rsidR="00D56587" w:rsidRDefault="00D56587" w:rsidP="00E964B3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4"/>
                <w:i/>
                <w:szCs w:val="24"/>
              </w:rPr>
              <w:t>приказ от 09.01.2018 г. №01</w:t>
            </w:r>
          </w:p>
        </w:tc>
      </w:tr>
    </w:tbl>
    <w:p w:rsidR="00D56587" w:rsidRDefault="00D56587" w:rsidP="00D565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56587" w:rsidRPr="00D56587" w:rsidRDefault="00D56587" w:rsidP="00D5658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E2148">
        <w:rPr>
          <w:bCs/>
          <w:sz w:val="28"/>
          <w:szCs w:val="28"/>
        </w:rPr>
        <w:t>Муниципальное автономное общеобразовательное учреждение «</w:t>
      </w:r>
      <w:proofErr w:type="spellStart"/>
      <w:r w:rsidRPr="005E2148">
        <w:rPr>
          <w:bCs/>
          <w:sz w:val="28"/>
          <w:szCs w:val="28"/>
        </w:rPr>
        <w:t>Байкаловская</w:t>
      </w:r>
      <w:proofErr w:type="spellEnd"/>
      <w:r w:rsidRPr="005E2148">
        <w:rPr>
          <w:bCs/>
          <w:sz w:val="28"/>
          <w:szCs w:val="28"/>
        </w:rPr>
        <w:t xml:space="preserve"> средняя общеобразовательная школа»</w:t>
      </w:r>
    </w:p>
    <w:p w:rsidR="00D56587" w:rsidRPr="00D56587" w:rsidRDefault="00D56587" w:rsidP="00D565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ИНСТРУКЦИЯ </w:t>
      </w:r>
    </w:p>
    <w:p w:rsidR="00D56587" w:rsidRPr="00D56587" w:rsidRDefault="00D56587" w:rsidP="00D565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охране труда для заместителя директора по УВР </w:t>
      </w:r>
    </w:p>
    <w:p w:rsidR="00D56587" w:rsidRPr="00D56587" w:rsidRDefault="00D56587" w:rsidP="00D565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ИОТ-124-2018</w:t>
      </w:r>
    </w:p>
    <w:p w:rsidR="00D56587" w:rsidRPr="00D56587" w:rsidRDefault="00D56587" w:rsidP="00D565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 по охране труда</w:t>
      </w:r>
    </w:p>
    <w:p w:rsidR="00D56587" w:rsidRPr="00D56587" w:rsidRDefault="00D56587" w:rsidP="00D565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работе зам. директора по УВР допускаются лица, имеющие высшее профессиональное образование, стаж работы не менее пяти лет на педагогических или руководящих должностях, прошедшие медицинский осмотр.</w:t>
      </w:r>
    </w:p>
    <w:p w:rsidR="00D56587" w:rsidRPr="00D56587" w:rsidRDefault="00D56587" w:rsidP="00D565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Зам. директора по УВР в своей работе </w:t>
      </w:r>
      <w:proofErr w:type="gramStart"/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proofErr w:type="gramEnd"/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6587" w:rsidRPr="00D56587" w:rsidRDefault="00D56587" w:rsidP="00D565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выполнять свои должностные обязанности, инструкции по охране труда, технике безопасности, пожарной безопасности;</w:t>
      </w:r>
    </w:p>
    <w:p w:rsidR="00D56587" w:rsidRPr="00D56587" w:rsidRDefault="00D56587" w:rsidP="00D565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пройти вводный инструктаж и первичный инструктаж на рабочем месте;</w:t>
      </w:r>
    </w:p>
    <w:p w:rsidR="00D56587" w:rsidRPr="00D56587" w:rsidRDefault="00D56587" w:rsidP="00D565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внутреннего трудового распорядка;</w:t>
      </w:r>
    </w:p>
    <w:p w:rsidR="00D56587" w:rsidRPr="00D56587" w:rsidRDefault="00D56587" w:rsidP="00D565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установленные режимы труда и отдыха (согласно графику работы);</w:t>
      </w:r>
    </w:p>
    <w:p w:rsidR="00D56587" w:rsidRPr="00D56587" w:rsidRDefault="00D56587" w:rsidP="00D565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требования личной гигиены, содержать в чистоте рабочее место;</w:t>
      </w:r>
    </w:p>
    <w:p w:rsidR="00D56587" w:rsidRPr="00D56587" w:rsidRDefault="00D56587" w:rsidP="00D565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режим соблюдения норм и правил охраны труда, охраны жизни и здоровья детей во время организации образовательного процесса с воспитанниками.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1.3.    При выполнении должностных обязанностей зам. директора по УВР возможно воздействие следующих вредных производственных факторов:</w:t>
      </w:r>
    </w:p>
    <w:p w:rsidR="00D56587" w:rsidRPr="00D56587" w:rsidRDefault="00D56587" w:rsidP="00D565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поражение электрическим током при включении электроосвещения, использовании неисправных электрических приборов;</w:t>
      </w:r>
    </w:p>
    <w:p w:rsidR="00D56587" w:rsidRPr="00D56587" w:rsidRDefault="00D56587" w:rsidP="00D565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поражение током при включении и пользовании аппаратурой ТСО;</w:t>
      </w:r>
    </w:p>
    <w:p w:rsidR="00D56587" w:rsidRPr="00D56587" w:rsidRDefault="00D56587" w:rsidP="00D565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остроты зрения при недостаточной освещенности рабочего места, а также зрительное утомление при длительной работе с документами и на компьютере;</w:t>
      </w:r>
    </w:p>
    <w:p w:rsidR="00D56587" w:rsidRPr="00D56587" w:rsidRDefault="00D56587" w:rsidP="00D565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ионизирующие, неионизирующие излучения и электромагнитные поля при работе на компьютере. </w:t>
      </w:r>
    </w:p>
    <w:p w:rsidR="00D56587" w:rsidRPr="00D56587" w:rsidRDefault="00D56587" w:rsidP="00D5658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несчастном случае пострадавший или очевидец несчастного случая обязан немедленно сообщить об этом директору ОУ, при неисправности оборудования прекратить работу и сообщить директору, его заместителю по АХР.</w:t>
      </w:r>
    </w:p>
    <w:p w:rsidR="00D56587" w:rsidRPr="00D56587" w:rsidRDefault="00D56587" w:rsidP="00D5658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директора по УВР обязан соблюдать противопожарный режим ОУ, правила пожарной безопасности, знать места расположения первичных средств пожаротушения, а также направления эвакуации при пожаре.</w:t>
      </w:r>
    </w:p>
    <w:p w:rsidR="00D56587" w:rsidRPr="00D56587" w:rsidRDefault="00D56587" w:rsidP="00D5658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невыполнения или нарушения инструкции по охране труда, зам. директора по УВР привлекается к дисциплинарной ответственности в соответствии с правилами внутреннего трудового распорядке и, при необходимости, подвергается внеочередной проверке знаний норм и правил охраны труда.</w:t>
      </w:r>
    </w:p>
    <w:p w:rsidR="00D56587" w:rsidRPr="00D56587" w:rsidRDefault="00D56587" w:rsidP="00D5658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по охране труда перед началом работы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Проверить исправность электроосвещения в кабинете.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Проветрить помещение кабинета.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Проверить безопасность рабочего места.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Проверить исправность электрической розетки и других электрических приборов.</w:t>
      </w:r>
    </w:p>
    <w:p w:rsidR="00D56587" w:rsidRPr="00D56587" w:rsidRDefault="00D56587" w:rsidP="00D5658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по охране труда во время работы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Выполнять требования личной гигиены и безопасности труда.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Пользоваться при работе только исправной аппаратурой ТСО, оргтехникой.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Соблюдать чистоту и порядок на рабочем месте.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Соблюдать порядок и не загромождать рабочее место, пути эвакуации бумагами, книгами, посторонними предметами и т.д.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Соблюдать правила пожарной безопасности, знать пути эвакуации при пожаре, уметь пользоваться первичными средствами пожаротушения (порошковым огнетушителем).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При недостаточной освещенности рабочего места для дополнительного его освещения пользоваться настольной лампой.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3.7.   При работе с оргтехникой (компьютер, ксерокс и пр.), ТСО соблюдать меры безопасности от поражения электрическим током:</w:t>
      </w:r>
    </w:p>
    <w:p w:rsidR="00D56587" w:rsidRPr="00D56587" w:rsidRDefault="00D56587" w:rsidP="00D5658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подключать к электросети и не отключать от нее приборы мокрыми и влажными руками;</w:t>
      </w:r>
    </w:p>
    <w:p w:rsidR="00D56587" w:rsidRPr="00D56587" w:rsidRDefault="00D56587" w:rsidP="00D5658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последовательность включения и выключения оргтехники, ТСО, не нарушать технологические процессы;</w:t>
      </w:r>
    </w:p>
    <w:p w:rsidR="00D56587" w:rsidRPr="00D56587" w:rsidRDefault="00D56587" w:rsidP="00D5658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оставлять включенные в электросеть приборы без присмотра, особенно при работе с оргтехникой.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При работе с использованием компьютера руководствоваться «Инструкцией по охране труда при работе на персональном компьютере», а при работе с использованием ксерокса — «Инструкцией по охране труда при работе копировально-множительного аппарата».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3.9. Для поддержания здорового микроклимата следует через каждые 2 ч работы проветривать помещение; открывая фрамугу, быть предельно осторожным при фиксировании ее в открытом состоянии.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3.10. При длительной работе с документами и на компьютере с целью снижения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познотонического</w:t>
      </w:r>
      <w:proofErr w:type="spellEnd"/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утомления через каждый час работы делать перерыв на 10-15 мин, во время которого следует выполнять комплекс упражнений для глаз, физкультурные паузы и минутки.</w:t>
      </w:r>
    </w:p>
    <w:p w:rsidR="00D56587" w:rsidRPr="00D56587" w:rsidRDefault="00D56587" w:rsidP="00D5658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безопасности в аварийных ситуациях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возникновения аварийных ситуаций следует срочно принять меры, немедленно оказать первую помощь пострадавшему, сообщить об этом директору ОУ, при необходимости отправить пострадавшего в ближайшее медицинское учреждение, позвонив по телефону 03.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Не приступать к работе при плохом самочувствии или внезапной болезни.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В случае появления неисправности в работе компьютера, ксерокса, ТСО (посторонний шум, искрение и запах гари) немедленно отключить электроприбор от электросети и сообщить об этом директору, его заместителю по АХР; работу продолжать только после устранения возникшей неисправности.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возникновении пожара немедленно сообщить об этом директору и в ближайшую пожарную часть по телефону 01, начать эвакуацию </w:t>
      </w:r>
      <w:proofErr w:type="gramStart"/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эвакуационную площадку (согласно плану эвакуации).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При получении травмы немедленно обратиться за медицинской помощью в медицинский кабинет и сообщить об этом директору.</w:t>
      </w:r>
    </w:p>
    <w:p w:rsidR="00D56587" w:rsidRPr="00D56587" w:rsidRDefault="00D56587" w:rsidP="00D5658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безопасности по окончании работы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Проветрить кабинет, закрыть форточку.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Привести в порядок рабочее место.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Выключить электроприборы, аппаратуру ТСО, оргтехнику.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Выключить электроосвещение, закрыть кабинет на ключ.</w:t>
      </w:r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Обо всех недостатках, отмеченных во время работы, сообщить директору, его заместителю по АХЧ.</w:t>
      </w:r>
    </w:p>
    <w:p w:rsidR="00D56587" w:rsidRPr="0034472A" w:rsidRDefault="00D56587" w:rsidP="00D56587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565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6587" w:rsidRPr="0034472A" w:rsidRDefault="00D56587" w:rsidP="00D56587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472A">
        <w:rPr>
          <w:rFonts w:ascii="Times New Roman" w:eastAsia="Times New Roman" w:hAnsi="Times New Roman" w:cs="Times New Roman"/>
          <w:sz w:val="18"/>
          <w:szCs w:val="18"/>
          <w:lang w:eastAsia="ru-RU"/>
        </w:rPr>
        <w:t>Ознакомлен (а)___________________________________________________________________</w:t>
      </w:r>
    </w:p>
    <w:p w:rsidR="00D56587" w:rsidRPr="0034472A" w:rsidRDefault="00D56587" w:rsidP="00D56587">
      <w:pPr>
        <w:tabs>
          <w:tab w:val="left" w:pos="1210"/>
        </w:tabs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___________________________________________________________________</w:t>
      </w:r>
    </w:p>
    <w:p w:rsidR="00D56587" w:rsidRDefault="00D56587" w:rsidP="00D5658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</w:p>
    <w:p w:rsidR="00D56587" w:rsidRPr="0034472A" w:rsidRDefault="00D56587" w:rsidP="00D56587">
      <w:pPr>
        <w:autoSpaceDE w:val="0"/>
        <w:autoSpaceDN w:val="0"/>
        <w:adjustRightInd w:val="0"/>
        <w:rPr>
          <w:rFonts w:ascii="Times New Roman" w:hAnsi="Times New Roman" w:cs="Times New Roman"/>
          <w:highlight w:val="white"/>
        </w:rPr>
      </w:pPr>
      <w:bookmarkStart w:id="0" w:name="_GoBack"/>
      <w:bookmarkEnd w:id="0"/>
      <w:proofErr w:type="gramStart"/>
      <w:r w:rsidRPr="0034472A">
        <w:rPr>
          <w:rFonts w:ascii="Times New Roman" w:hAnsi="Times New Roman" w:cs="Times New Roman"/>
          <w:color w:val="000000"/>
          <w:highlight w:val="white"/>
        </w:rPr>
        <w:t>СОГЛАСОВАНО                                                                                                                               Ответственный за ОТ:                                                                                                                              заместитель директора по АХЧ ___________________ Чувашева Е.С.</w:t>
      </w:r>
      <w:proofErr w:type="gramEnd"/>
    </w:p>
    <w:p w:rsidR="00D56587" w:rsidRPr="00D56587" w:rsidRDefault="00D56587" w:rsidP="00D56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A46" w:rsidRDefault="00774A46"/>
    <w:sectPr w:rsidR="00774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E6F03"/>
    <w:multiLevelType w:val="multilevel"/>
    <w:tmpl w:val="4A16C6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165AE"/>
    <w:multiLevelType w:val="multilevel"/>
    <w:tmpl w:val="347E4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6A4314"/>
    <w:multiLevelType w:val="multilevel"/>
    <w:tmpl w:val="280CC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52BC5"/>
    <w:multiLevelType w:val="multilevel"/>
    <w:tmpl w:val="B492C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60571E"/>
    <w:multiLevelType w:val="multilevel"/>
    <w:tmpl w:val="ABD0B7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A47173"/>
    <w:multiLevelType w:val="multilevel"/>
    <w:tmpl w:val="1E1E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2062DC"/>
    <w:multiLevelType w:val="multilevel"/>
    <w:tmpl w:val="B1DA93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BB4E55"/>
    <w:multiLevelType w:val="multilevel"/>
    <w:tmpl w:val="A76A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9F42A1"/>
    <w:multiLevelType w:val="multilevel"/>
    <w:tmpl w:val="C1D6D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2A9"/>
    <w:rsid w:val="00774A46"/>
    <w:rsid w:val="00D56587"/>
    <w:rsid w:val="00E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56587"/>
    <w:rPr>
      <w:b/>
      <w:bCs/>
    </w:rPr>
  </w:style>
  <w:style w:type="paragraph" w:styleId="a5">
    <w:name w:val="Body Text"/>
    <w:basedOn w:val="a"/>
    <w:link w:val="a6"/>
    <w:rsid w:val="00D565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565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6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6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56587"/>
    <w:rPr>
      <w:b/>
      <w:bCs/>
    </w:rPr>
  </w:style>
  <w:style w:type="paragraph" w:styleId="a5">
    <w:name w:val="Body Text"/>
    <w:basedOn w:val="a"/>
    <w:link w:val="a6"/>
    <w:rsid w:val="00D565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565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6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65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6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2018-03-13T04:28:00Z</cp:lastPrinted>
  <dcterms:created xsi:type="dcterms:W3CDTF">2018-03-13T04:24:00Z</dcterms:created>
  <dcterms:modified xsi:type="dcterms:W3CDTF">2018-03-13T04:28:00Z</dcterms:modified>
</cp:coreProperties>
</file>