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C2B9F" w:rsidTr="00F73482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AC2B9F" w:rsidRDefault="00AC2B9F" w:rsidP="00F73482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4"/>
                <w:b w:val="0"/>
                <w:i/>
                <w:szCs w:val="24"/>
              </w:rPr>
              <w:t>приказ от 09.01.2018 г. №01</w:t>
            </w:r>
          </w:p>
        </w:tc>
      </w:tr>
    </w:tbl>
    <w:p w:rsidR="00AC2B9F" w:rsidRDefault="00AC2B9F" w:rsidP="00AC2B9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C2B9F" w:rsidRPr="00AC2B9F" w:rsidRDefault="00AC2B9F" w:rsidP="00AC2B9F">
      <w:pPr>
        <w:autoSpaceDE w:val="0"/>
        <w:autoSpaceDN w:val="0"/>
        <w:adjustRightInd w:val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C2B9F">
        <w:rPr>
          <w:rFonts w:ascii="Times New Roman" w:hAnsi="Times New Roman" w:cs="Times New Roman"/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AC2B9F">
        <w:rPr>
          <w:rFonts w:ascii="Times New Roman" w:hAnsi="Times New Roman" w:cs="Times New Roman"/>
          <w:bCs/>
          <w:sz w:val="28"/>
          <w:szCs w:val="28"/>
        </w:rPr>
        <w:t>Байкаловская</w:t>
      </w:r>
      <w:proofErr w:type="spellEnd"/>
      <w:r w:rsidRPr="00AC2B9F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</w:t>
      </w:r>
    </w:p>
    <w:p w:rsidR="00AC2B9F" w:rsidRPr="00AC2B9F" w:rsidRDefault="00AC2B9F" w:rsidP="00AC2B9F">
      <w:pPr>
        <w:spacing w:before="100" w:beforeAutospacing="1" w:after="90" w:line="300" w:lineRule="auto"/>
        <w:jc w:val="center"/>
        <w:outlineLvl w:val="1"/>
        <w:rPr>
          <w:rFonts w:ascii="Times New Roman" w:eastAsia="Times New Roman" w:hAnsi="Times New Roman" w:cs="Times New Roman"/>
          <w:bCs/>
          <w:color w:val="1E2120"/>
          <w:sz w:val="39"/>
          <w:szCs w:val="39"/>
          <w:lang w:eastAsia="ru-RU"/>
        </w:rPr>
      </w:pPr>
      <w:r w:rsidRPr="00AC2B9F">
        <w:rPr>
          <w:rStyle w:val="a4"/>
          <w:rFonts w:ascii="Times New Roman" w:hAnsi="Times New Roman" w:cs="Times New Roman"/>
          <w:sz w:val="28"/>
          <w:szCs w:val="28"/>
        </w:rPr>
        <w:t xml:space="preserve">ИНСТРУКЦИЯ         </w:t>
      </w:r>
      <w:r w:rsidRPr="00AC2B9F">
        <w:rPr>
          <w:rStyle w:val="a4"/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AC2B9F">
        <w:rPr>
          <w:rStyle w:val="a4"/>
          <w:rFonts w:ascii="Times New Roman" w:hAnsi="Times New Roman" w:cs="Times New Roman"/>
          <w:sz w:val="24"/>
          <w:szCs w:val="24"/>
        </w:rPr>
        <w:t>ПО   ОХРАНЕ ТРУДА</w:t>
      </w:r>
      <w:r w:rsidRPr="00AC2B9F">
        <w:rPr>
          <w:rStyle w:val="a4"/>
          <w:rFonts w:ascii="Times New Roman" w:hAnsi="Times New Roman" w:cs="Times New Roman"/>
        </w:rPr>
        <w:t xml:space="preserve"> </w:t>
      </w:r>
      <w:r>
        <w:rPr>
          <w:rStyle w:val="a4"/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Pr="00AC2B9F">
        <w:rPr>
          <w:rFonts w:ascii="Times New Roman" w:eastAsia="Times New Roman" w:hAnsi="Times New Roman" w:cs="Times New Roman"/>
          <w:bCs/>
          <w:color w:val="1E2120"/>
          <w:sz w:val="39"/>
          <w:szCs w:val="39"/>
          <w:lang w:eastAsia="ru-RU"/>
        </w:rPr>
        <w:t>для водителя школьного автобуса</w:t>
      </w:r>
      <w:r w:rsidRPr="00AC2B9F">
        <w:rPr>
          <w:rStyle w:val="a4"/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:rsidR="00AC2B9F" w:rsidRPr="00AC2B9F" w:rsidRDefault="00AC2B9F" w:rsidP="00AC2B9F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B9F">
        <w:rPr>
          <w:rFonts w:ascii="Times New Roman" w:hAnsi="Times New Roman" w:cs="Times New Roman"/>
          <w:b/>
          <w:sz w:val="28"/>
          <w:szCs w:val="28"/>
        </w:rPr>
        <w:t>ИОТ-120</w:t>
      </w:r>
      <w:r w:rsidRPr="00AC2B9F">
        <w:rPr>
          <w:rFonts w:ascii="Times New Roman" w:hAnsi="Times New Roman" w:cs="Times New Roman"/>
          <w:b/>
          <w:sz w:val="28"/>
          <w:szCs w:val="28"/>
        </w:rPr>
        <w:t>-2018</w:t>
      </w:r>
    </w:p>
    <w:p w:rsidR="00AC2B9F" w:rsidRPr="00AC2B9F" w:rsidRDefault="00AC2B9F" w:rsidP="00AC2B9F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1.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Общие требования безопасности для водителя школьного автобуса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1.1. К самостоятельной работе водителем школьного автобуса допускаются лица не моложе 18 лет и имеющие профессиональную подготовку, изучившие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инструкцию по охране труда водителя школьного автобуса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u w:val="single"/>
          <w:lang w:eastAsia="ru-RU"/>
        </w:rPr>
        <w:t>Водитель школьного автобуса для допуска к работе обязан пройти: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обязательный медицинский осмотр;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вводный инструктаж;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обучение безопасным методам и приемам работы, проверку знания безопасности труда, охраны труда;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первичный инструктаж на рабочем месте;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соответствующее обучение и инструктаж;</w:t>
      </w:r>
    </w:p>
    <w:p w:rsidR="00AC2B9F" w:rsidRPr="00AC2B9F" w:rsidRDefault="00AC2B9F" w:rsidP="00AC2B9F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иметь I квалификационную группу по электробезопасности.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Выполнение работ, не связанных с обязанностями водителя, допускается только после проведения целевого инструктажа.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1.2. </w:t>
      </w:r>
      <w:ins w:id="0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Водитель школьного автобуса обязан:</w:t>
        </w:r>
      </w:ins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1.2.1. Соблюдать нормы, правила и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инструкции по охране труда для водителя школьного автобуса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и пожарной безопасности, иных инструкций по технике безопасности водителя школьного автобуса, правила дорожного движения, устав школы и правила внутреннего трудового распорядка.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1.2.2. Немедленно сообщать заместителю директора по административно-хозяйственной части о произошедшем несчастном случае, о признаках профессионального заболевания, а также о ситуации, которая может создать угрозу жизни и здоровью детей.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1.2.3. Выполнять только порученную работу.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1.3. Запрещается употребление на работе спиртных напитков, а также приступать к работе в состоянии алкогольного или наркотического опьянения.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1.4. Опасными и вредными производственными факторами при выполнении работ водителем автобуса являются: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нервное напряжение при управлении школьным автобусом;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монотонность труда при управлении средством передвижения;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шум, вибрация, тряска;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неудобная рабочая поза при ремонте и техническом обслуживании автобуса;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повышенная физическая нагрузка на организм водителя;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повышенная или пониженная температура воздуха;</w:t>
      </w:r>
    </w:p>
    <w:p w:rsidR="00AC2B9F" w:rsidRPr="00AC2B9F" w:rsidRDefault="00AC2B9F" w:rsidP="00AC2B9F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повышенная загазованность воздуха рабочей зоны, включая содержание двуокиси углерода, окиси углерода, паров бензина, окислов серной кислоты, минеральной пыли и др.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1.5. При возникновении пожара срочно сообщить в пожарную охрану по телефону 101 (01), зам. директора по АХЧ (АХР) и приступить к тушению.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1.6. При заболевании или получении </w:t>
      </w: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травмы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как на работе, так и вне ее необходимо сообщить об этом директору школы и обратиться в медицинский пункт.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1.7. При несчастном случае следует оказать помощь пострадавшему в соответствии с Инструкцией по оказанию доврачебной помощи, вызвать медицинского работника. Сохранить до расследования обстановку на рабочем месте такой, какой она была в момент происшествия, если это не угрожает жизни и здоровью окружающих людей и не приведет к аварии, поставить об этом в известность администрацию школы.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1.8. При обнаружении неисправности узлов автобуса, приспособлений, инструмента сообщить об этом директору школы. Использовать и применять в работе неисправные оборудование и рабочие инструменты запрещается.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1.9. Выполняя профессиональные обязанности, </w:t>
      </w:r>
      <w:ins w:id="1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водитель обязан соблюдать следующие требования техники безопасности:</w:t>
        </w:r>
      </w:ins>
    </w:p>
    <w:p w:rsidR="00AC2B9F" w:rsidRPr="00AC2B9F" w:rsidRDefault="00AC2B9F" w:rsidP="00AC2B9F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ходить только по установленным проходам, переходным мостикам и площадкам;</w:t>
      </w:r>
    </w:p>
    <w:p w:rsidR="00AC2B9F" w:rsidRPr="00AC2B9F" w:rsidRDefault="00AC2B9F" w:rsidP="00AC2B9F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садиться и не облокачиваться на случайные предметы и ограждения;</w:t>
      </w:r>
      <w:bookmarkStart w:id="2" w:name="_GoBack"/>
      <w:bookmarkEnd w:id="2"/>
    </w:p>
    <w:p w:rsidR="00AC2B9F" w:rsidRPr="00AC2B9F" w:rsidRDefault="00AC2B9F" w:rsidP="00AC2B9F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подниматься и не спускаться бегом по лестничным маршам и переходным мостикам;</w:t>
      </w:r>
    </w:p>
    <w:p w:rsidR="00AC2B9F" w:rsidRPr="00AC2B9F" w:rsidRDefault="00AC2B9F" w:rsidP="00AC2B9F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прикасаться к электрическим проводам, кабелям электротехнических установок;</w:t>
      </w:r>
    </w:p>
    <w:p w:rsidR="00AC2B9F" w:rsidRPr="00AC2B9F" w:rsidRDefault="00AC2B9F" w:rsidP="00AC2B9F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устранять неисправность в осветительной и силовой сети, а также пусковых устройствах.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1.10. Принимать пищу следует в оборудованных помещениях (столовой, буфете, комнате для приема пищи).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1.11. При перевозке учащихся, в автобусе должен находиться воспитатель или учитель. Запрещается перевозить людей на автобусе, который не снабжен огнетушителем и аптечкой.</w:t>
      </w:r>
    </w:p>
    <w:p w:rsidR="00AC2B9F" w:rsidRPr="00AC2B9F" w:rsidRDefault="00AC2B9F" w:rsidP="00AC2B9F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безопасности перед началом работы водителя школьного автобуса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2.1. </w:t>
      </w:r>
      <w:ins w:id="3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При подготовке школьного автобуса к выезду водитель обязан проверить:</w:t>
        </w:r>
      </w:ins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наличие удостоверения с талоном на право вождения автобуса, путевой лист;</w:t>
      </w:r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техническое состояние автобуса, исправность тормозной системы, рулевого управления, приборов освещения и сигнализации, стеклоочистителей, установку зеркал, чистоту и видимость номерных знаков, а также отсутствие </w:t>
      </w:r>
      <w:proofErr w:type="spell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подтекания</w:t>
      </w:r>
      <w:proofErr w:type="spell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топлива, масла или воды;</w:t>
      </w:r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давление воздуха в шинах;</w:t>
      </w:r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наличие инструмента и инвентаря;</w:t>
      </w:r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заправку автобуса топливом, маслом, водой, тормозной жидкостью, антифризом и уровень электролита в аккумуляторной батарее;</w:t>
      </w:r>
    </w:p>
    <w:p w:rsidR="00AC2B9F" w:rsidRPr="00AC2B9F" w:rsidRDefault="00AC2B9F" w:rsidP="00AC2B9F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наличие запасного колеса, буксирного троса, аптечки первой помощи, домкрата, огнетушителя.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2.2. Заправку автобуса производить в соответствии со всеми требованиями, без наличия в салоне автобуса школьников.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2.3. Выезд автобуса с неисправностями, угрожающими безопасности движения, запрещается.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2.4. </w:t>
      </w:r>
      <w:ins w:id="4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Водителю школьного автобуса запрещается:</w:t>
        </w:r>
      </w:ins>
    </w:p>
    <w:p w:rsidR="00AC2B9F" w:rsidRPr="00AC2B9F" w:rsidRDefault="00AC2B9F" w:rsidP="00AC2B9F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употреблять спиртные напитки;</w:t>
      </w:r>
    </w:p>
    <w:p w:rsidR="00AC2B9F" w:rsidRPr="00AC2B9F" w:rsidRDefault="00AC2B9F" w:rsidP="00AC2B9F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передавать управление автобусом лицу, не указанному в путевом листе, находящемуся в нетрезвом состоянии или не имеющему при себе удостоверения на право управления автобусом.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2.5. Проверять техническое состояние автобуса и его агрегатов при выпуске автобуса на линию и возвращении с линии следует при заторможенных колесах. Исключение из этого правила составляют случаи опробования тормозов.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2.6. При проверке технического состояния автобуса необходимо проверять также 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номенклатуру и исправность инструментов и приспособлений, выдаваемых водителю.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2.7. </w:t>
      </w:r>
      <w:ins w:id="5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Перед началом работы водитель автобуса обязан проверить, чтобы:</w:t>
        </w:r>
      </w:ins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ветровое и боковое стекла не имели трещин и затемнений, затрудняющих видимость;</w:t>
      </w:r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боковые стекла плавно передвигались от руки или </w:t>
      </w:r>
      <w:proofErr w:type="spell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стеклоподъемными</w:t>
      </w:r>
      <w:proofErr w:type="spell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механизмами;</w:t>
      </w:r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на сидении и спинке сиденья не было провалов, рваных мест, порезов, выступающих пружин и острых углов: сиденья и спинка должны иметь исправную регулировку, обеспечивающую удобную посадку водителя автобуса;</w:t>
      </w:r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замки всех дверей, а также привод управления дверьми на автобусе были исправными, исключающими возможность их самопроизвольного открывания во время движения;</w:t>
      </w:r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отопительные устройства кабины и салона в холодное время были исправными;</w:t>
      </w:r>
    </w:p>
    <w:p w:rsidR="00AC2B9F" w:rsidRPr="00AC2B9F" w:rsidRDefault="00AC2B9F" w:rsidP="00AC2B9F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пол кабины, салона и кузова автобуса застилался ковриком, не имеющим случайных отверстий и прочих повреждений.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2.8. При подготовке автобуса к выезду водителю следует проследить, чтобы органы управления автобусом были с исправными уплотнениями, препятствующими проникновению отработанных газов в кабину или пассажирский салон школьного автобуса.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2.9. Водитель обязан проверить, чтобы автобус был обеспечен противооткатными упорами (не менее двух штук) для подкладывания под колеса, широкой подкладкой под пяту домкрата, а также медицинской аптечкой, знаком аварийной остановки или мигающим красным фонарем, огнетушителями (не менее двух штук).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2.10. Водителю школьного автобуса запрещается:</w:t>
      </w:r>
    </w:p>
    <w:p w:rsidR="00AC2B9F" w:rsidRPr="00AC2B9F" w:rsidRDefault="00AC2B9F" w:rsidP="00AC2B9F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движение автобуса при нахождении учащихся на подножках, бамперах;</w:t>
      </w:r>
    </w:p>
    <w:p w:rsidR="00AC2B9F" w:rsidRPr="00AC2B9F" w:rsidRDefault="00AC2B9F" w:rsidP="00AC2B9F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выпрыгивать из кабины автобуса на ходу;</w:t>
      </w:r>
    </w:p>
    <w:p w:rsidR="00AC2B9F" w:rsidRPr="00AC2B9F" w:rsidRDefault="00AC2B9F" w:rsidP="00AC2B9F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отдыхать или спать в кабине, салоне на стоянке при работающем двигателе.</w:t>
      </w:r>
    </w:p>
    <w:p w:rsidR="00AC2B9F" w:rsidRPr="00AC2B9F" w:rsidRDefault="00AC2B9F" w:rsidP="00AC2B9F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безопасности во время работы на школьном автобусе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3.1. Выполнять требования правил дорожного движения и указания регулировщиков движения в соответствии с Правилами дорожного движения.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3.2. Выбирать скорость движения с учетом дорожных условий, видимости и обзорности, интенсивности и характера движения на дорогах, особенностей состояния автобуса и перевозимого количества учащихся.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3.3. Перед подачей автобуса назад водитель должен убедиться, что его никто не </w:t>
      </w: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объезжает и поблизости нет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учащихся или каких-либо препятствий.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Перед началом движения задним ходом в условиях недостаточного обзора сзади (при выезде из ворот и т. п.) водитель должен требовать, а администрация школы обязана выделять человека для организации и направления движения школьного автобуса.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3.4. Запрещается управлять автобусом, находясь на подножке, при открытых дверях кабины.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3.5. Оставлять автобус разрешается только после принятия мер, исключающих возможность его движения во время отсутствия водителя, с закрытыми дверями салона и кабины, убедившись в отсутствии в салоне детей.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3.6. При ремонте школьного автобуса на линии соблюдать меры предосторожности:</w:t>
      </w:r>
    </w:p>
    <w:p w:rsidR="00AC2B9F" w:rsidRPr="00AC2B9F" w:rsidRDefault="00AC2B9F" w:rsidP="00AC2B9F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съехать на обочину дороги;</w:t>
      </w:r>
    </w:p>
    <w:p w:rsidR="00AC2B9F" w:rsidRPr="00AC2B9F" w:rsidRDefault="00AC2B9F" w:rsidP="00AC2B9F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выставить необходимые знаки безопасности;</w:t>
      </w:r>
    </w:p>
    <w:p w:rsidR="00AC2B9F" w:rsidRPr="00AC2B9F" w:rsidRDefault="00AC2B9F" w:rsidP="00AC2B9F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включить габаритные огни при плохой видимости;</w:t>
      </w:r>
    </w:p>
    <w:p w:rsidR="00AC2B9F" w:rsidRPr="00AC2B9F" w:rsidRDefault="00AC2B9F" w:rsidP="00AC2B9F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остановить автобус с помощью стояночной тормозной системы;</w:t>
      </w:r>
    </w:p>
    <w:p w:rsidR="00AC2B9F" w:rsidRPr="00AC2B9F" w:rsidRDefault="00AC2B9F" w:rsidP="00AC2B9F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включить первую передачу, подложить под колеса упоры. При выполнении работ на обочине под автобусом запрещается находиться со стороны проезжей части. 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3.7. При проведении ремонта школьного автобуса в неотапливаемом помещении либо на открытом воздухе, лежа под автобусом или стоя на коленях, необходимо применять лежаки или маты.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3.8. При использовании для ремонта электроинструментов необходимо строго соблюдать требования </w:t>
      </w:r>
      <w:hyperlink r:id="rId6" w:tgtFrame="_blank" w:history="1">
        <w:r w:rsidRPr="00AC2B9F">
          <w:rPr>
            <w:rFonts w:ascii="Times New Roman" w:eastAsia="Times New Roman" w:hAnsi="Times New Roman" w:cs="Times New Roman"/>
            <w:color w:val="686215"/>
            <w:sz w:val="24"/>
            <w:szCs w:val="24"/>
            <w:lang w:eastAsia="ru-RU"/>
          </w:rPr>
          <w:t>инструкции по охране труда при использовании электроинструмента</w:t>
        </w:r>
      </w:hyperlink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в работе.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3.9. </w:t>
      </w:r>
      <w:ins w:id="6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Водителю школьного автобуса запрещается:</w:t>
        </w:r>
      </w:ins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подогревать двигатель открытым пламенем.</w:t>
      </w:r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тдыхать или спать в кабине автобуса при работающем двигателе.</w:t>
      </w:r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опускать к ремонту автобуса на линии посторонних лиц;</w:t>
      </w:r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устанавливать домкрат на случайные предметы;</w:t>
      </w:r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выполнять какие-либо работы, находясь под автобусом, в приподнятом состоянии только на домкрате, без использования </w:t>
      </w:r>
      <w:proofErr w:type="spell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козелка</w:t>
      </w:r>
      <w:proofErr w:type="spell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;</w:t>
      </w:r>
    </w:p>
    <w:p w:rsidR="00AC2B9F" w:rsidRPr="00AC2B9F" w:rsidRDefault="00AC2B9F" w:rsidP="00AC2B9F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использовать в качестве подставки под вывешенный автобус случайные предметы: камни, кирпичи и т. п.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4.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безопасности в аварийных ситуациях с автобусом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4.1. </w:t>
      </w:r>
      <w:ins w:id="7" w:author="Unknown">
        <w:r w:rsidRPr="00AC2B9F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При дорожно-транспортном происшествии водитель школьного автобуса обязан:</w:t>
        </w:r>
      </w:ins>
    </w:p>
    <w:p w:rsidR="00AC2B9F" w:rsidRPr="00AC2B9F" w:rsidRDefault="00AC2B9F" w:rsidP="00AC2B9F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без промедления остановиться и не трогать с места автобус, а также другие предметы, имеющие отношение к происшествию;</w:t>
      </w:r>
    </w:p>
    <w:p w:rsidR="00AC2B9F" w:rsidRPr="00AC2B9F" w:rsidRDefault="00AC2B9F" w:rsidP="00AC2B9F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в случае необходимости вызвать медицинскую помощь, а если это невозможно, отправить пострадавших на попутном транспорте в ближайшее лечебное учреждение;</w:t>
      </w:r>
    </w:p>
    <w:p w:rsidR="00AC2B9F" w:rsidRPr="00AC2B9F" w:rsidRDefault="00AC2B9F" w:rsidP="00AC2B9F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сообщить о случившемся в органы автоинспекции, записать фамилии очевидцев и ожидать прибытия работников инспекции.</w:t>
      </w:r>
    </w:p>
    <w:p w:rsidR="00AC2B9F" w:rsidRPr="00AC2B9F" w:rsidRDefault="00AC2B9F" w:rsidP="00AC2B9F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сообщить о случившемся администрации школы.</w:t>
      </w:r>
    </w:p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4.2. При возникновении пожара во время движения необходимо остановить школьный автобус, принять меры к тушению загорания средствами пожаротушения.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4.3. При возникновении пожара сообщить в пожарную службу по телефону 01 (101), заместителю директора по административно-хозяйственной работе и приступить к тушению.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При загорании одежды необходимо потушить пламя подручным материалом. Нельзя накрывать пострадавшего с головой во избежание ожога дыхательных путей и отравления токсичными продуктами горения.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4.4. При поражении человека электрическим током освободить пострадавшего от действия электрического тока и оказать первую медицинскую помощь согласно инструкции по оказанию доврачебной помощи.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При внезапном отключении напряжения необходимо помнить, что оно может быть подано вновь без предупреждения.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4.6. При вынужденной остановке автобуса на обочине или у края проезжей части дороги для проведения ремонта водитель обязан выставить на расстоянии 15-30 м позади школьного автобуса знак аварийной остановки или мигающий красный фонарь.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4.7. При накачивании или </w:t>
      </w:r>
      <w:proofErr w:type="spell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подкачивании</w:t>
      </w:r>
      <w:proofErr w:type="spell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снятых с автобуса шин в условиях дороги необходимо в окна диска колеса установить предохранительную вилку соответствующей длины и прочности или положить колесо замочным кольцом вниз.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4.8. Пробку радиатора на горячем двигателе необходимо открывать в рукавице или накрыв ее тряпкой. Пробку следует открывать осторожно, не допуская интенсивного выхода </w:t>
      </w: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пара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в сторону открывающего.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4.10. При появлении во время движения запаха бензина или солярки водитель должен немедленно остановить автобус, выявить причину появления запаха и устранить ее.</w:t>
      </w:r>
    </w:p>
    <w:p w:rsidR="00AC2B9F" w:rsidRPr="00AC2B9F" w:rsidRDefault="00AC2B9F" w:rsidP="00AC2B9F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</w:p>
    <w:p w:rsidR="00AC2B9F" w:rsidRPr="00AC2B9F" w:rsidRDefault="00AC2B9F" w:rsidP="00AC2B9F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5. </w:t>
      </w:r>
      <w:r w:rsidRPr="00AC2B9F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безопасности по окончании работы водителя школьного автобуса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5.1. После возвращения с поездки очистить школьный автобус от грязи и поставить на место, отведенное для стоянки. В случае необходимости оставить заявку на текущий ремонт с перечнем неисправностей, подлежащих устранению.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5.2. В зимнее время при хранении в неотапливаемом гараже слить воду из радиатора и 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двигателя.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5.3. Оставаться на ночлег в закрытом автобусе запрещается.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5.4. При остановке автобуса водитель, покидая кабину, должен обезопасить автобус от самопроизвольного движения - выключить зажигание или перекрыть подачу топлива, установить рычаг переключения передач в нейтральное положение, затормозить стояночным тормозом.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Если автобус стоит даже на незначительном уклоне, необходимо дополнительно поставить под колеса башмаки.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5.5. Выходя из кабины автобуса на проезжую часть дороги, водитель должен предварительно убедиться в отсутствии </w:t>
      </w:r>
      <w:proofErr w:type="gramStart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движения</w:t>
      </w:r>
      <w:proofErr w:type="gramEnd"/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как в попутном, так и во встречном направлениях.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5.6. Перед постановкой автобуса на место стоянки с подогревом водитель должен убедиться в отсутствии утечки топлива или устранить ее.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5.7. При остановке и стоянке на неосвещенных участках дороги в темное время суток или в других условиях недостаточной видимости на автобусе должны быть включены габаритные или стояночные огни.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5.8. Ширина проезда между автобусами в помещениях для стоянки должна быть достаточной для свободного въезда автобуса на свое место (за один маневр), а расстояние от границы проезда до автобуса - не менее 0,5 м.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5.9. После постановки автобуса школы в помещение для стоянки двигатель должен быть выключен.</w:t>
      </w: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5.10. В помещениях, предназначенных для стоянки автобуса, а также на стоянках под навесом или на площадках запрещается: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курить, пользоваться открытым огнем;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оставлять открытыми горловину топливного бака автобуса;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подзаряжать аккумуляторные батареи в помещениях;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мыть или протирать бензином автобус, детали или агрегаты, а также руки и одежду;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хранить топливо (бензин, дизельное топливо), за исключением топлива в баках автобуса;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заправлять автобус жидким топливом, газом, а также сливать топливо из баков и выпускать газ;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устанавливать предметы и оборудование, которые могут препятствовать быстрой эвакуации автобуса в случае пожара или других стихийных бедствий;</w:t>
      </w:r>
    </w:p>
    <w:p w:rsidR="00AC2B9F" w:rsidRPr="00AC2B9F" w:rsidRDefault="00AC2B9F" w:rsidP="00AC2B9F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пуск двигателя для любых целей, кроме выезда школьного автобуса из помещения.</w:t>
      </w:r>
    </w:p>
    <w:p w:rsidR="00AC2B9F" w:rsidRDefault="00AC2B9F" w:rsidP="00AC2B9F">
      <w:r w:rsidRPr="00AC2B9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При выполнении обязанностей рабочего соблюдать </w:t>
      </w:r>
      <w:hyperlink r:id="rId7" w:tgtFrame="_blank" w:history="1">
        <w:r w:rsidRPr="00AC2B9F">
          <w:rPr>
            <w:rFonts w:ascii="Times New Roman" w:eastAsia="Times New Roman" w:hAnsi="Times New Roman" w:cs="Times New Roman"/>
            <w:color w:val="686215"/>
            <w:sz w:val="24"/>
            <w:szCs w:val="24"/>
            <w:lang w:eastAsia="ru-RU"/>
          </w:rPr>
          <w:t>инструкцию по охране труда рабочего по зданию</w:t>
        </w:r>
      </w:hyperlink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</w:t>
      </w:r>
      <w:r w:rsidRPr="00AC2B9F">
        <w:t xml:space="preserve"> </w:t>
      </w:r>
    </w:p>
    <w:p w:rsidR="00AC2B9F" w:rsidRDefault="00AC2B9F" w:rsidP="00AC2B9F">
      <w:r>
        <w:lastRenderedPageBreak/>
        <w:t>Ознакомлен водитель_______________________________________________</w:t>
      </w:r>
    </w:p>
    <w:p w:rsidR="00AC2B9F" w:rsidRDefault="00AC2B9F" w:rsidP="00AC2B9F"/>
    <w:p w:rsidR="00AC2B9F" w:rsidRDefault="00AC2B9F" w:rsidP="00AC2B9F">
      <w:r>
        <w:t xml:space="preserve">                                      _______________________________________________</w:t>
      </w:r>
    </w:p>
    <w:p w:rsidR="00AC2B9F" w:rsidRDefault="00AC2B9F" w:rsidP="00AC2B9F"/>
    <w:p w:rsidR="00AC2B9F" w:rsidRDefault="00AC2B9F" w:rsidP="00AC2B9F">
      <w:r>
        <w:t xml:space="preserve">                                       _______________________________________________</w:t>
      </w:r>
    </w:p>
    <w:p w:rsidR="00AC2B9F" w:rsidRPr="001C5022" w:rsidRDefault="00AC2B9F" w:rsidP="00AC2B9F"/>
    <w:p w:rsidR="00AC2B9F" w:rsidRDefault="00AC2B9F" w:rsidP="00AC2B9F"/>
    <w:p w:rsidR="00AC2B9F" w:rsidRDefault="00AC2B9F" w:rsidP="00AC2B9F">
      <w:pPr>
        <w:autoSpaceDE w:val="0"/>
        <w:autoSpaceDN w:val="0"/>
        <w:adjustRightInd w:val="0"/>
        <w:rPr>
          <w:rFonts w:ascii="Times New Roman CYR" w:hAnsi="Times New Roman CYR" w:cs="Times New Roman CYR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highlight w:val="white"/>
        </w:rPr>
        <w:t xml:space="preserve"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</w:t>
      </w:r>
      <w:r w:rsidRPr="00733C57">
        <w:rPr>
          <w:rFonts w:ascii="Times New Roman CYR" w:hAnsi="Times New Roman CYR" w:cs="Times New Roman CYR"/>
          <w:color w:val="00000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заместитель директора по АХЧ </w:t>
      </w:r>
      <w:r w:rsidRPr="00863AD0">
        <w:rPr>
          <w:color w:val="000000"/>
          <w:highlight w:val="white"/>
        </w:rPr>
        <w:t xml:space="preserve">___________________ </w:t>
      </w:r>
      <w:r>
        <w:rPr>
          <w:rFonts w:ascii="Times New Roman CYR" w:hAnsi="Times New Roman CYR" w:cs="Times New Roman CYR"/>
          <w:color w:val="000000"/>
          <w:highlight w:val="white"/>
        </w:rPr>
        <w:t>Чувашева Е.С.</w:t>
      </w:r>
      <w:proofErr w:type="gramEnd"/>
    </w:p>
    <w:p w:rsidR="00AC2B9F" w:rsidRDefault="00AC2B9F" w:rsidP="00AC2B9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highlight w:val="white"/>
        </w:rPr>
      </w:pPr>
    </w:p>
    <w:p w:rsidR="00AC2B9F" w:rsidRPr="001C5022" w:rsidRDefault="00AC2B9F" w:rsidP="00AC2B9F"/>
    <w:p w:rsidR="00AC2B9F" w:rsidRPr="00AC2B9F" w:rsidRDefault="00AC2B9F" w:rsidP="00AC2B9F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</w:p>
    <w:sectPr w:rsidR="00AC2B9F" w:rsidRPr="00AC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105"/>
    <w:multiLevelType w:val="multilevel"/>
    <w:tmpl w:val="0CD8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B451BF"/>
    <w:multiLevelType w:val="multilevel"/>
    <w:tmpl w:val="A3522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416091"/>
    <w:multiLevelType w:val="multilevel"/>
    <w:tmpl w:val="B474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4F1406"/>
    <w:multiLevelType w:val="multilevel"/>
    <w:tmpl w:val="B906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D83BE5"/>
    <w:multiLevelType w:val="multilevel"/>
    <w:tmpl w:val="1618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450056"/>
    <w:multiLevelType w:val="multilevel"/>
    <w:tmpl w:val="3BAA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0A23A1"/>
    <w:multiLevelType w:val="multilevel"/>
    <w:tmpl w:val="202A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5F555B"/>
    <w:multiLevelType w:val="multilevel"/>
    <w:tmpl w:val="BDA2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D566EC1"/>
    <w:multiLevelType w:val="multilevel"/>
    <w:tmpl w:val="6EB6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CFD00CA"/>
    <w:multiLevelType w:val="multilevel"/>
    <w:tmpl w:val="C862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3C6163"/>
    <w:multiLevelType w:val="multilevel"/>
    <w:tmpl w:val="CA8A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E9"/>
    <w:rsid w:val="0066636F"/>
    <w:rsid w:val="008624E9"/>
    <w:rsid w:val="00AC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2B9F"/>
    <w:pPr>
      <w:spacing w:before="100" w:beforeAutospacing="1" w:after="90" w:line="300" w:lineRule="auto"/>
      <w:outlineLvl w:val="1"/>
    </w:pPr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2B9F"/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styleId="a3">
    <w:name w:val="Hyperlink"/>
    <w:basedOn w:val="a0"/>
    <w:uiPriority w:val="99"/>
    <w:semiHidden/>
    <w:unhideWhenUsed/>
    <w:rsid w:val="00AC2B9F"/>
    <w:rPr>
      <w:strike w:val="0"/>
      <w:dstrike w:val="0"/>
      <w:color w:val="686215"/>
      <w:u w:val="none"/>
      <w:effect w:val="none"/>
    </w:rPr>
  </w:style>
  <w:style w:type="character" w:styleId="a4">
    <w:name w:val="Strong"/>
    <w:basedOn w:val="a0"/>
    <w:qFormat/>
    <w:rsid w:val="00AC2B9F"/>
    <w:rPr>
      <w:b/>
      <w:bCs/>
    </w:rPr>
  </w:style>
  <w:style w:type="paragraph" w:styleId="a5">
    <w:name w:val="Normal (Web)"/>
    <w:basedOn w:val="a"/>
    <w:uiPriority w:val="99"/>
    <w:semiHidden/>
    <w:unhideWhenUsed/>
    <w:rsid w:val="00AC2B9F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AC2B9F"/>
  </w:style>
  <w:style w:type="paragraph" w:styleId="a6">
    <w:name w:val="Balloon Text"/>
    <w:basedOn w:val="a"/>
    <w:link w:val="a7"/>
    <w:uiPriority w:val="99"/>
    <w:semiHidden/>
    <w:unhideWhenUsed/>
    <w:rsid w:val="00AC2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B9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AC2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C2B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AC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2B9F"/>
    <w:pPr>
      <w:spacing w:before="100" w:beforeAutospacing="1" w:after="90" w:line="300" w:lineRule="auto"/>
      <w:outlineLvl w:val="1"/>
    </w:pPr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2B9F"/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styleId="a3">
    <w:name w:val="Hyperlink"/>
    <w:basedOn w:val="a0"/>
    <w:uiPriority w:val="99"/>
    <w:semiHidden/>
    <w:unhideWhenUsed/>
    <w:rsid w:val="00AC2B9F"/>
    <w:rPr>
      <w:strike w:val="0"/>
      <w:dstrike w:val="0"/>
      <w:color w:val="686215"/>
      <w:u w:val="none"/>
      <w:effect w:val="none"/>
    </w:rPr>
  </w:style>
  <w:style w:type="character" w:styleId="a4">
    <w:name w:val="Strong"/>
    <w:basedOn w:val="a0"/>
    <w:qFormat/>
    <w:rsid w:val="00AC2B9F"/>
    <w:rPr>
      <w:b/>
      <w:bCs/>
    </w:rPr>
  </w:style>
  <w:style w:type="paragraph" w:styleId="a5">
    <w:name w:val="Normal (Web)"/>
    <w:basedOn w:val="a"/>
    <w:uiPriority w:val="99"/>
    <w:semiHidden/>
    <w:unhideWhenUsed/>
    <w:rsid w:val="00AC2B9F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AC2B9F"/>
  </w:style>
  <w:style w:type="paragraph" w:styleId="a6">
    <w:name w:val="Balloon Text"/>
    <w:basedOn w:val="a"/>
    <w:link w:val="a7"/>
    <w:uiPriority w:val="99"/>
    <w:semiHidden/>
    <w:unhideWhenUsed/>
    <w:rsid w:val="00AC2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B9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AC2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C2B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AC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81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52557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3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26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10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01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088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18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317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0857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760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19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3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hrana-tryda.com/node/5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hrana-tryda.com/node/58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2018-03-12T10:51:00Z</cp:lastPrinted>
  <dcterms:created xsi:type="dcterms:W3CDTF">2018-03-12T10:43:00Z</dcterms:created>
  <dcterms:modified xsi:type="dcterms:W3CDTF">2018-03-12T10:51:00Z</dcterms:modified>
</cp:coreProperties>
</file>